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6C01E2" w14:textId="5DE1DD41" w:rsidR="00C717C3" w:rsidRDefault="00C717C3" w:rsidP="00C717C3">
      <w:pPr>
        <w:rPr>
          <w:rFonts w:asciiTheme="minorHAnsi" w:hAnsiTheme="minorHAnsi" w:cstheme="minorHAnsi"/>
          <w:color w:val="000000"/>
          <w:kern w:val="0"/>
          <w14:ligatures w14:val="none"/>
        </w:rPr>
      </w:pPr>
      <w:r w:rsidRPr="00C717C3">
        <w:rPr>
          <w:rFonts w:asciiTheme="minorHAnsi" w:hAnsiTheme="minorHAnsi" w:cstheme="minorHAnsi"/>
          <w:b/>
          <w:bCs/>
          <w:color w:val="000000"/>
          <w:kern w:val="0"/>
          <w14:ligatures w14:val="none"/>
        </w:rPr>
        <w:t>Allegato: bozza di mod</w:t>
      </w:r>
      <w:r>
        <w:rPr>
          <w:rFonts w:asciiTheme="minorHAnsi" w:hAnsiTheme="minorHAnsi" w:cstheme="minorHAnsi"/>
          <w:b/>
          <w:bCs/>
          <w:color w:val="000000"/>
          <w:kern w:val="0"/>
          <w14:ligatures w14:val="none"/>
        </w:rPr>
        <w:t>u</w:t>
      </w:r>
      <w:r w:rsidRPr="00C717C3">
        <w:rPr>
          <w:rFonts w:asciiTheme="minorHAnsi" w:hAnsiTheme="minorHAnsi" w:cstheme="minorHAnsi"/>
          <w:b/>
          <w:bCs/>
          <w:color w:val="000000"/>
          <w:kern w:val="0"/>
          <w14:ligatures w14:val="none"/>
        </w:rPr>
        <w:t>lo per la valutazione di non idoneità alla vita nel CPR </w:t>
      </w:r>
    </w:p>
    <w:p w14:paraId="64B1BE24" w14:textId="77777777" w:rsidR="00C717C3" w:rsidRDefault="00C717C3" w:rsidP="00C717C3">
      <w:pPr>
        <w:rPr>
          <w:rFonts w:asciiTheme="minorHAnsi" w:hAnsiTheme="minorHAnsi" w:cstheme="minorHAnsi"/>
          <w:color w:val="000000"/>
          <w:kern w:val="0"/>
          <w14:ligatures w14:val="none"/>
        </w:rPr>
      </w:pPr>
    </w:p>
    <w:p w14:paraId="33DA6A07" w14:textId="6675B453" w:rsidR="00C717C3" w:rsidRDefault="00C717C3" w:rsidP="00C717C3">
      <w:pPr>
        <w:spacing w:before="240"/>
        <w:rPr>
          <w:rFonts w:asciiTheme="minorHAnsi" w:hAnsiTheme="minorHAnsi" w:cstheme="minorHAnsi"/>
          <w:color w:val="000000"/>
          <w:kern w:val="0"/>
          <w14:ligatures w14:val="none"/>
        </w:rPr>
      </w:pPr>
      <w:r w:rsidRPr="00C717C3">
        <w:rPr>
          <w:rFonts w:asciiTheme="minorHAnsi" w:hAnsiTheme="minorHAnsi" w:cstheme="minorHAnsi"/>
          <w:color w:val="000000"/>
          <w:kern w:val="0"/>
          <w14:ligatures w14:val="none"/>
        </w:rPr>
        <w:t>Il sottoscritto Dr</w:t>
      </w:r>
      <w:r>
        <w:rPr>
          <w:rFonts w:asciiTheme="minorHAnsi" w:hAnsiTheme="minorHAnsi" w:cstheme="minorHAnsi"/>
          <w:color w:val="000000"/>
          <w:kern w:val="0"/>
          <w14:ligatures w14:val="none"/>
        </w:rPr>
        <w:t>_________________</w:t>
      </w:r>
      <w:r w:rsidRPr="00C717C3">
        <w:rPr>
          <w:rFonts w:asciiTheme="minorHAnsi" w:hAnsiTheme="minorHAnsi" w:cstheme="minorHAnsi"/>
          <w:color w:val="000000"/>
          <w:kern w:val="0"/>
          <w14:ligatures w14:val="none"/>
        </w:rPr>
        <w:t>, dipendente dall’ente del SSN</w:t>
      </w:r>
      <w:r>
        <w:rPr>
          <w:rFonts w:asciiTheme="minorHAnsi" w:hAnsiTheme="minorHAnsi" w:cstheme="minorHAnsi"/>
          <w:color w:val="000000"/>
          <w:kern w:val="0"/>
          <w14:ligatures w14:val="none"/>
        </w:rPr>
        <w:t>_______________</w:t>
      </w:r>
      <w:r w:rsidRPr="00C717C3">
        <w:rPr>
          <w:rFonts w:asciiTheme="minorHAnsi" w:hAnsiTheme="minorHAnsi" w:cstheme="minorHAnsi"/>
          <w:color w:val="000000"/>
          <w:kern w:val="0"/>
          <w14:ligatures w14:val="none"/>
        </w:rPr>
        <w:t xml:space="preserve"> e da questo incaricato di produrre una certificazione di idoneità alla vita in comunità ristretta per il Sig./la Sig.ra</w:t>
      </w:r>
      <w:r>
        <w:rPr>
          <w:rFonts w:asciiTheme="minorHAnsi" w:hAnsiTheme="minorHAnsi" w:cstheme="minorHAnsi"/>
          <w:color w:val="000000"/>
          <w:kern w:val="0"/>
          <w14:ligatures w14:val="none"/>
        </w:rPr>
        <w:t>____________________.</w:t>
      </w:r>
    </w:p>
    <w:p w14:paraId="639C94A7" w14:textId="6880E4E7" w:rsidR="00C717C3" w:rsidRPr="00C717C3" w:rsidRDefault="00C717C3" w:rsidP="00C717C3">
      <w:pPr>
        <w:spacing w:before="240"/>
        <w:ind w:right="583" w:firstLine="11"/>
        <w:rPr>
          <w:rFonts w:asciiTheme="minorHAnsi" w:hAnsiTheme="minorHAnsi" w:cstheme="minorHAnsi"/>
          <w:color w:val="000000"/>
          <w:kern w:val="0"/>
          <w14:ligatures w14:val="none"/>
        </w:rPr>
      </w:pPr>
      <w:r w:rsidRPr="00C717C3">
        <w:rPr>
          <w:rFonts w:asciiTheme="minorHAnsi" w:hAnsiTheme="minorHAnsi" w:cstheme="minorHAnsi"/>
          <w:color w:val="000000"/>
          <w:kern w:val="0"/>
          <w14:ligatures w14:val="none"/>
        </w:rPr>
        <w:t>A seguito del colloquio avuto con il paziente e della valutazione clinica, sulla base di cui mi viene richiesto di produrre la suddetta certificazione: </w:t>
      </w:r>
    </w:p>
    <w:p w14:paraId="08FFA9D5" w14:textId="0FE8C12D" w:rsidR="00C717C3" w:rsidRPr="00C717C3" w:rsidRDefault="00C717C3" w:rsidP="00C717C3">
      <w:pPr>
        <w:pStyle w:val="Paragrafoelenco"/>
        <w:numPr>
          <w:ilvl w:val="3"/>
          <w:numId w:val="3"/>
        </w:numPr>
        <w:spacing w:before="240"/>
        <w:ind w:left="709" w:right="125"/>
        <w:rPr>
          <w:rFonts w:asciiTheme="minorHAnsi" w:hAnsiTheme="minorHAnsi" w:cstheme="minorHAnsi"/>
          <w:color w:val="000000"/>
          <w:kern w:val="0"/>
          <w14:ligatures w14:val="none"/>
        </w:rPr>
      </w:pPr>
      <w:r w:rsidRPr="00C717C3">
        <w:rPr>
          <w:rFonts w:asciiTheme="minorHAnsi" w:hAnsiTheme="minorHAnsi" w:cstheme="minorHAnsi"/>
          <w:color w:val="222222"/>
          <w:kern w:val="0"/>
          <w14:ligatures w14:val="none"/>
        </w:rPr>
        <w:t>Tenuto conto dell’oggettiva incompletezza dell’esito delle verifiche come sopra effettuate, condizionato dall’indisponibilità di una documentata anamnesi e del ridottissimo tempo concesso per l’effettuazione di un approfondimento clinico meritevole invece di ben altri tempi, competenze e mezzi diagnostici anche multidisciplinari;</w:t>
      </w:r>
      <w:r>
        <w:rPr>
          <w:rFonts w:asciiTheme="minorHAnsi" w:hAnsiTheme="minorHAnsi" w:cstheme="minorHAnsi"/>
          <w:color w:val="222222"/>
          <w:kern w:val="0"/>
          <w14:ligatures w14:val="none"/>
        </w:rPr>
        <w:br/>
      </w:r>
    </w:p>
    <w:p w14:paraId="5322F7B7" w14:textId="29446F0C" w:rsidR="00C717C3" w:rsidRPr="00C717C3" w:rsidRDefault="00C717C3" w:rsidP="00C717C3">
      <w:pPr>
        <w:pStyle w:val="Paragrafoelenco"/>
        <w:numPr>
          <w:ilvl w:val="0"/>
          <w:numId w:val="3"/>
        </w:numPr>
        <w:spacing w:before="240"/>
        <w:ind w:right="143"/>
        <w:rPr>
          <w:rFonts w:asciiTheme="minorHAnsi" w:hAnsiTheme="minorHAnsi" w:cstheme="minorHAnsi"/>
          <w:color w:val="000000"/>
          <w:kern w:val="0"/>
          <w14:ligatures w14:val="none"/>
        </w:rPr>
      </w:pPr>
      <w:r w:rsidRPr="00C717C3">
        <w:rPr>
          <w:rFonts w:asciiTheme="minorHAnsi" w:hAnsiTheme="minorHAnsi" w:cstheme="minorHAnsi"/>
          <w:color w:val="222222"/>
          <w:kern w:val="0"/>
          <w14:ligatures w14:val="none"/>
        </w:rPr>
        <w:t>Considerato che il paziente è destinato alla detenzione presso il CPR di _____________, struttura che ha solo un presidio sanitario di base h24 e che, quindi, risulta assente la possibilità di accedere tempestivamente a cure mediche specialistiche;</w:t>
      </w:r>
      <w:r>
        <w:rPr>
          <w:rFonts w:asciiTheme="minorHAnsi" w:hAnsiTheme="minorHAnsi" w:cstheme="minorHAnsi"/>
          <w:color w:val="222222"/>
          <w:kern w:val="0"/>
          <w14:ligatures w14:val="none"/>
        </w:rPr>
        <w:br/>
      </w:r>
    </w:p>
    <w:p w14:paraId="7F860F2D" w14:textId="57BF01F6" w:rsidR="00C717C3" w:rsidRPr="00C717C3" w:rsidRDefault="00C717C3" w:rsidP="00C717C3">
      <w:pPr>
        <w:pStyle w:val="Paragrafoelenco"/>
        <w:numPr>
          <w:ilvl w:val="0"/>
          <w:numId w:val="3"/>
        </w:numPr>
        <w:spacing w:before="240"/>
        <w:ind w:right="53"/>
        <w:rPr>
          <w:rFonts w:asciiTheme="minorHAnsi" w:hAnsiTheme="minorHAnsi" w:cstheme="minorHAnsi"/>
          <w:color w:val="000000"/>
          <w:kern w:val="0"/>
          <w14:ligatures w14:val="none"/>
        </w:rPr>
      </w:pPr>
      <w:r w:rsidRPr="00C717C3">
        <w:rPr>
          <w:rFonts w:asciiTheme="minorHAnsi" w:hAnsiTheme="minorHAnsi" w:cstheme="minorHAnsi"/>
          <w:color w:val="222222"/>
          <w:kern w:val="0"/>
          <w14:ligatures w14:val="none"/>
        </w:rPr>
        <w:t>Considerata la struttura e l’organizzazione del Centro di Permanenza per il rimpatrio di __________, caratterizzato dall’assenza di adeguate misure di prevenzione e cura di patologie e condizioni psicofisiche ostative alla vita in comunità ristretta;</w:t>
      </w:r>
      <w:r>
        <w:rPr>
          <w:rFonts w:asciiTheme="minorHAnsi" w:hAnsiTheme="minorHAnsi" w:cstheme="minorHAnsi"/>
          <w:color w:val="222222"/>
          <w:kern w:val="0"/>
          <w14:ligatures w14:val="none"/>
        </w:rPr>
        <w:br/>
      </w:r>
    </w:p>
    <w:p w14:paraId="55014089" w14:textId="0467CDEA" w:rsidR="00C717C3" w:rsidRPr="00C717C3" w:rsidRDefault="00C717C3" w:rsidP="00C717C3">
      <w:pPr>
        <w:pStyle w:val="Paragrafoelenco"/>
        <w:numPr>
          <w:ilvl w:val="0"/>
          <w:numId w:val="3"/>
        </w:numPr>
        <w:spacing w:before="240"/>
        <w:ind w:right="596"/>
        <w:rPr>
          <w:rFonts w:asciiTheme="minorHAnsi" w:hAnsiTheme="minorHAnsi" w:cstheme="minorHAnsi"/>
          <w:color w:val="000000"/>
          <w:kern w:val="0"/>
          <w14:ligatures w14:val="none"/>
        </w:rPr>
      </w:pPr>
      <w:r w:rsidRPr="00C717C3">
        <w:rPr>
          <w:rFonts w:asciiTheme="minorHAnsi" w:hAnsiTheme="minorHAnsi" w:cstheme="minorHAnsi"/>
          <w:color w:val="222222"/>
          <w:kern w:val="0"/>
          <w14:ligatures w14:val="none"/>
        </w:rPr>
        <w:t>Considerati gli artt. 3, 6 e 24 del Codice di Deontologia Medica relativi all’appropriatezza delle prestazioni tecnico-professionali dei medici, nonché l'art. 32 dello stesso Codice secondo cui i</w:t>
      </w:r>
      <w:r w:rsidRPr="00C717C3">
        <w:rPr>
          <w:rFonts w:asciiTheme="minorHAnsi" w:hAnsiTheme="minorHAnsi" w:cstheme="minorHAnsi"/>
          <w:color w:val="222222"/>
          <w:kern w:val="0"/>
          <w14:ligatures w14:val="none"/>
        </w:rPr>
        <w:t xml:space="preserve"> </w:t>
      </w:r>
      <w:r w:rsidRPr="00C717C3">
        <w:rPr>
          <w:rFonts w:asciiTheme="minorHAnsi" w:hAnsiTheme="minorHAnsi" w:cstheme="minorHAnsi"/>
          <w:color w:val="222222"/>
          <w:kern w:val="0"/>
          <w14:ligatures w14:val="none"/>
        </w:rPr>
        <w:t>medici sono tenuti a tutelare i soggetti vulnerabili dalla permanenza o dall'inserimento in u</w:t>
      </w:r>
      <w:r w:rsidRPr="00C717C3">
        <w:rPr>
          <w:rFonts w:asciiTheme="minorHAnsi" w:hAnsiTheme="minorHAnsi" w:cstheme="minorHAnsi"/>
          <w:color w:val="222222"/>
          <w:kern w:val="0"/>
          <w14:ligatures w14:val="none"/>
        </w:rPr>
        <w:t xml:space="preserve">n </w:t>
      </w:r>
      <w:r w:rsidRPr="00C717C3">
        <w:rPr>
          <w:rFonts w:asciiTheme="minorHAnsi" w:hAnsiTheme="minorHAnsi" w:cstheme="minorHAnsi"/>
          <w:color w:val="222222"/>
          <w:kern w:val="0"/>
          <w14:ligatures w14:val="none"/>
        </w:rPr>
        <w:t>ambiente che non sia "idoneo a proteggere la loro salute, la dignità e la qualità della vita";</w:t>
      </w:r>
      <w:r>
        <w:rPr>
          <w:rFonts w:asciiTheme="minorHAnsi" w:hAnsiTheme="minorHAnsi" w:cstheme="minorHAnsi"/>
          <w:color w:val="222222"/>
          <w:kern w:val="0"/>
          <w14:ligatures w14:val="none"/>
        </w:rPr>
        <w:br/>
      </w:r>
    </w:p>
    <w:p w14:paraId="637FED4D" w14:textId="77777777" w:rsidR="00C717C3" w:rsidRPr="00C717C3" w:rsidRDefault="00C717C3" w:rsidP="00C717C3">
      <w:pPr>
        <w:pStyle w:val="Paragrafoelenco"/>
        <w:numPr>
          <w:ilvl w:val="0"/>
          <w:numId w:val="3"/>
        </w:numPr>
        <w:spacing w:before="240"/>
        <w:ind w:right="51"/>
        <w:rPr>
          <w:rFonts w:asciiTheme="minorHAnsi" w:hAnsiTheme="minorHAnsi" w:cstheme="minorHAnsi"/>
          <w:color w:val="000000"/>
          <w:kern w:val="0"/>
          <w14:ligatures w14:val="none"/>
        </w:rPr>
      </w:pPr>
      <w:r w:rsidRPr="00C717C3">
        <w:rPr>
          <w:rFonts w:asciiTheme="minorHAnsi" w:hAnsiTheme="minorHAnsi" w:cstheme="minorHAnsi"/>
          <w:color w:val="222222"/>
          <w:kern w:val="0"/>
          <w14:ligatures w14:val="none"/>
        </w:rPr>
        <w:t>Considerata la Legge del 22 dicembre 2017, n. 219 ("Norme in materia di consenso informato e di disposizioni anticipate di trattamento"), che vieta accertamenti diagnostici, oltre che trattamenti, in assenza di informazione e raccolta del consenso del soggetto interessato; </w:t>
      </w:r>
    </w:p>
    <w:p w14:paraId="55922795" w14:textId="6C21B093" w:rsidR="00C717C3" w:rsidRPr="00C717C3" w:rsidRDefault="00C717C3" w:rsidP="00C717C3">
      <w:pPr>
        <w:spacing w:before="240"/>
        <w:ind w:right="51"/>
        <w:rPr>
          <w:rFonts w:asciiTheme="minorHAnsi" w:hAnsiTheme="minorHAnsi" w:cstheme="minorHAnsi"/>
          <w:color w:val="000000"/>
          <w:kern w:val="0"/>
          <w14:ligatures w14:val="none"/>
        </w:rPr>
      </w:pPr>
      <w:r w:rsidRPr="00C717C3">
        <w:rPr>
          <w:rFonts w:asciiTheme="minorHAnsi" w:hAnsiTheme="minorHAnsi" w:cstheme="minorHAnsi"/>
          <w:color w:val="222222"/>
          <w:kern w:val="0"/>
          <w14:ligatures w14:val="none"/>
        </w:rPr>
        <w:t xml:space="preserve">nell’ambito di una valutazione complessiva, dell’esito clinico dell’accertamento da me effettuato alla luce delle evidenze ora illustrate, </w:t>
      </w:r>
      <w:r w:rsidRPr="00C717C3">
        <w:rPr>
          <w:rFonts w:asciiTheme="minorHAnsi" w:hAnsiTheme="minorHAnsi" w:cstheme="minorHAnsi"/>
          <w:b/>
          <w:bCs/>
          <w:color w:val="222222"/>
          <w:kern w:val="0"/>
          <w14:ligatures w14:val="none"/>
        </w:rPr>
        <w:t>esprimo in scienza e coscienza la valutazione di NON IDONEITÀ del paziente al trattenimento nel suddetto CPR.</w:t>
      </w:r>
    </w:p>
    <w:p w14:paraId="7BF77B56" w14:textId="77777777" w:rsidR="00C717C3" w:rsidRDefault="00C717C3" w:rsidP="00C717C3">
      <w:pPr>
        <w:spacing w:before="240"/>
        <w:rPr>
          <w:rFonts w:asciiTheme="minorHAnsi" w:hAnsiTheme="minorHAnsi" w:cstheme="minorHAnsi"/>
          <w:color w:val="000000"/>
          <w:kern w:val="0"/>
          <w14:ligatures w14:val="none"/>
        </w:rPr>
      </w:pPr>
    </w:p>
    <w:p w14:paraId="63056DCC" w14:textId="0741842C" w:rsidR="00C717C3" w:rsidRPr="00C717C3" w:rsidRDefault="00C717C3" w:rsidP="00C717C3">
      <w:pPr>
        <w:spacing w:before="240"/>
        <w:ind w:firstLine="708"/>
        <w:rPr>
          <w:rFonts w:asciiTheme="minorHAnsi" w:hAnsiTheme="minorHAnsi" w:cstheme="minorHAnsi"/>
          <w:color w:val="000000"/>
          <w:kern w:val="0"/>
          <w14:ligatures w14:val="none"/>
        </w:rPr>
      </w:pPr>
      <w:r w:rsidRPr="00C717C3">
        <w:rPr>
          <w:rFonts w:asciiTheme="minorHAnsi" w:hAnsiTheme="minorHAnsi" w:cstheme="minorHAnsi"/>
          <w:color w:val="000000"/>
          <w:kern w:val="0"/>
          <w14:ligatures w14:val="none"/>
        </w:rPr>
        <w:t xml:space="preserve">Luogo e Data </w:t>
      </w:r>
      <w:r>
        <w:rPr>
          <w:rFonts w:asciiTheme="minorHAnsi" w:hAnsiTheme="minorHAnsi" w:cstheme="minorHAnsi"/>
          <w:color w:val="000000"/>
          <w:kern w:val="0"/>
          <w14:ligatures w14:val="none"/>
        </w:rPr>
        <w:tab/>
      </w:r>
      <w:r>
        <w:rPr>
          <w:rFonts w:asciiTheme="minorHAnsi" w:hAnsiTheme="minorHAnsi" w:cstheme="minorHAnsi"/>
          <w:color w:val="000000"/>
          <w:kern w:val="0"/>
          <w14:ligatures w14:val="none"/>
        </w:rPr>
        <w:tab/>
      </w:r>
      <w:r>
        <w:rPr>
          <w:rFonts w:asciiTheme="minorHAnsi" w:hAnsiTheme="minorHAnsi" w:cstheme="minorHAnsi"/>
          <w:color w:val="000000"/>
          <w:kern w:val="0"/>
          <w14:ligatures w14:val="none"/>
        </w:rPr>
        <w:tab/>
      </w:r>
      <w:r>
        <w:rPr>
          <w:rFonts w:asciiTheme="minorHAnsi" w:hAnsiTheme="minorHAnsi" w:cstheme="minorHAnsi"/>
          <w:color w:val="000000"/>
          <w:kern w:val="0"/>
          <w14:ligatures w14:val="none"/>
        </w:rPr>
        <w:tab/>
      </w:r>
      <w:r>
        <w:rPr>
          <w:rFonts w:asciiTheme="minorHAnsi" w:hAnsiTheme="minorHAnsi" w:cstheme="minorHAnsi"/>
          <w:color w:val="000000"/>
          <w:kern w:val="0"/>
          <w14:ligatures w14:val="none"/>
        </w:rPr>
        <w:tab/>
      </w:r>
      <w:r>
        <w:rPr>
          <w:rFonts w:asciiTheme="minorHAnsi" w:hAnsiTheme="minorHAnsi" w:cstheme="minorHAnsi"/>
          <w:color w:val="000000"/>
          <w:kern w:val="0"/>
          <w14:ligatures w14:val="none"/>
        </w:rPr>
        <w:tab/>
      </w:r>
      <w:r>
        <w:rPr>
          <w:rFonts w:asciiTheme="minorHAnsi" w:hAnsiTheme="minorHAnsi" w:cstheme="minorHAnsi"/>
          <w:color w:val="000000"/>
          <w:kern w:val="0"/>
          <w14:ligatures w14:val="none"/>
        </w:rPr>
        <w:tab/>
      </w:r>
      <w:r>
        <w:rPr>
          <w:rFonts w:asciiTheme="minorHAnsi" w:hAnsiTheme="minorHAnsi" w:cstheme="minorHAnsi"/>
          <w:color w:val="000000"/>
          <w:kern w:val="0"/>
          <w14:ligatures w14:val="none"/>
        </w:rPr>
        <w:tab/>
      </w:r>
      <w:r w:rsidRPr="00C717C3">
        <w:rPr>
          <w:rFonts w:asciiTheme="minorHAnsi" w:hAnsiTheme="minorHAnsi" w:cstheme="minorHAnsi"/>
          <w:color w:val="000000"/>
          <w:kern w:val="0"/>
          <w14:ligatures w14:val="none"/>
        </w:rPr>
        <w:t>Il medico certificatore</w:t>
      </w:r>
    </w:p>
    <w:p w14:paraId="62520FD0" w14:textId="77777777" w:rsidR="00C717C3" w:rsidRPr="00C717C3" w:rsidRDefault="00C717C3" w:rsidP="00C717C3">
      <w:pPr>
        <w:spacing w:before="240" w:after="240"/>
        <w:rPr>
          <w:rFonts w:asciiTheme="minorHAnsi" w:hAnsiTheme="minorHAnsi" w:cstheme="minorHAnsi"/>
          <w:kern w:val="0"/>
          <w14:ligatures w14:val="none"/>
        </w:rPr>
      </w:pPr>
    </w:p>
    <w:p w14:paraId="01357D33" w14:textId="77777777" w:rsidR="00C717C3" w:rsidRPr="00C717C3" w:rsidRDefault="00C717C3" w:rsidP="00C717C3">
      <w:pPr>
        <w:spacing w:before="240"/>
        <w:rPr>
          <w:rFonts w:asciiTheme="minorHAnsi" w:hAnsiTheme="minorHAnsi" w:cstheme="minorHAnsi"/>
          <w:kern w:val="0"/>
          <w14:ligatures w14:val="none"/>
        </w:rPr>
      </w:pPr>
    </w:p>
    <w:p w14:paraId="2349E2C5" w14:textId="77777777" w:rsidR="00D808AF" w:rsidRPr="00C717C3" w:rsidRDefault="00D808AF" w:rsidP="00C717C3">
      <w:pPr>
        <w:spacing w:before="240"/>
        <w:rPr>
          <w:rFonts w:asciiTheme="minorHAnsi" w:hAnsiTheme="minorHAnsi" w:cstheme="minorHAnsi"/>
        </w:rPr>
      </w:pPr>
    </w:p>
    <w:sectPr w:rsidR="00D808AF" w:rsidRPr="00C717C3" w:rsidSect="00CA2BFC">
      <w:pgSz w:w="12240" w:h="15840"/>
      <w:pgMar w:top="1417" w:right="1134" w:bottom="1134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 Neue">
    <w:altName w:val="Helvetica Neue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  <w:font w:name="Comfortaa">
    <w:panose1 w:val="020B0604020202020204"/>
    <w:charset w:val="00"/>
    <w:family w:val="auto"/>
    <w:pitch w:val="variable"/>
    <w:sig w:usb0="A00002FF" w:usb1="40000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6FF72E8"/>
    <w:multiLevelType w:val="hybridMultilevel"/>
    <w:tmpl w:val="2BF0EB56"/>
    <w:lvl w:ilvl="0" w:tplc="D77C28AC">
      <w:numFmt w:val="bullet"/>
      <w:pStyle w:val="Listtext"/>
      <w:lvlText w:val="-"/>
      <w:lvlJc w:val="left"/>
      <w:pPr>
        <w:ind w:left="720" w:hanging="360"/>
      </w:pPr>
      <w:rPr>
        <w:rFonts w:ascii="Calibri Light" w:eastAsia="Times New Roman" w:hAnsi="Calibri Light" w:cs="Calibri Light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7AC2C73"/>
    <w:multiLevelType w:val="hybridMultilevel"/>
    <w:tmpl w:val="7546909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1C46B3E"/>
    <w:multiLevelType w:val="multilevel"/>
    <w:tmpl w:val="8E969E82"/>
    <w:lvl w:ilvl="0">
      <w:start w:val="1"/>
      <w:numFmt w:val="decimal"/>
      <w:pStyle w:val="Titolo1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 w16cid:durableId="2067562253">
    <w:abstractNumId w:val="2"/>
  </w:num>
  <w:num w:numId="2" w16cid:durableId="25451240">
    <w:abstractNumId w:val="0"/>
  </w:num>
  <w:num w:numId="3" w16cid:durableId="58526432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17C3"/>
    <w:rsid w:val="00091ED5"/>
    <w:rsid w:val="00511FE4"/>
    <w:rsid w:val="00661E13"/>
    <w:rsid w:val="007E02DE"/>
    <w:rsid w:val="007E28F5"/>
    <w:rsid w:val="00C717C3"/>
    <w:rsid w:val="00CA2BFC"/>
    <w:rsid w:val="00CB3FFF"/>
    <w:rsid w:val="00D808AF"/>
    <w:rsid w:val="00F95B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B2FC267"/>
  <w15:chartTrackingRefBased/>
  <w15:docId w15:val="{5B718B1E-CD0A-8544-BDD1-86C9DEC402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Times New Roman" w:hAnsiTheme="minorHAnsi" w:cstheme="minorBidi"/>
        <w:kern w:val="2"/>
        <w:sz w:val="24"/>
        <w:szCs w:val="24"/>
        <w:lang w:val="it-IT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aliases w:val="Corpo"/>
    <w:rsid w:val="00F95B1C"/>
    <w:rPr>
      <w:rFonts w:asciiTheme="majorHAnsi" w:hAnsiTheme="majorHAnsi" w:cs="Times New Roman"/>
      <w:lang w:eastAsia="it-IT"/>
    </w:rPr>
  </w:style>
  <w:style w:type="paragraph" w:styleId="Titolo10">
    <w:name w:val="heading 1"/>
    <w:basedOn w:val="Normale"/>
    <w:next w:val="Normale"/>
    <w:link w:val="Titolo1Carattere"/>
    <w:uiPriority w:val="9"/>
    <w:qFormat/>
    <w:rsid w:val="00511FE4"/>
    <w:pPr>
      <w:keepNext/>
      <w:keepLines/>
      <w:spacing w:before="400" w:after="120"/>
      <w:outlineLvl w:val="0"/>
    </w:pPr>
    <w:rPr>
      <w:rFonts w:ascii="Arial" w:eastAsia="Arial" w:hAnsi="Arial" w:cs="Arial"/>
      <w:b/>
      <w:sz w:val="48"/>
      <w:szCs w:val="40"/>
      <w:lang w:val="it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CB3FFF"/>
    <w:pPr>
      <w:keepNext/>
      <w:keepLines/>
      <w:spacing w:before="360" w:after="80"/>
      <w:ind w:left="720"/>
      <w:outlineLvl w:val="1"/>
    </w:pPr>
    <w:rPr>
      <w:b/>
      <w:color w:val="E20418"/>
      <w:sz w:val="36"/>
      <w:szCs w:val="3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rsid w:val="00CB3FFF"/>
    <w:rPr>
      <w:rFonts w:asciiTheme="majorHAnsi" w:eastAsia="Times New Roman" w:hAnsiTheme="majorHAnsi" w:cs="Times New Roman"/>
      <w:b/>
      <w:color w:val="E20418"/>
      <w:sz w:val="36"/>
      <w:szCs w:val="36"/>
      <w:lang w:eastAsia="it-IT"/>
    </w:rPr>
  </w:style>
  <w:style w:type="paragraph" w:customStyle="1" w:styleId="Titolo1-asgi">
    <w:name w:val="Titolo 1-asgi"/>
    <w:basedOn w:val="Titolo10"/>
    <w:next w:val="Sottotitolo"/>
    <w:qFormat/>
    <w:rsid w:val="00CB3FFF"/>
    <w:pPr>
      <w:spacing w:before="480"/>
      <w:jc w:val="center"/>
    </w:pPr>
    <w:rPr>
      <w:rFonts w:ascii="Helvetica Neue" w:eastAsia="Garamond" w:hAnsi="Helvetica Neue" w:cs="Times New Roman"/>
      <w:b w:val="0"/>
      <w:sz w:val="40"/>
      <w:szCs w:val="48"/>
    </w:rPr>
  </w:style>
  <w:style w:type="character" w:customStyle="1" w:styleId="Titolo1Carattere">
    <w:name w:val="Titolo 1 Carattere"/>
    <w:basedOn w:val="Carpredefinitoparagrafo"/>
    <w:link w:val="Titolo10"/>
    <w:uiPriority w:val="9"/>
    <w:rsid w:val="00511FE4"/>
    <w:rPr>
      <w:rFonts w:ascii="Arial" w:eastAsia="Arial" w:hAnsi="Arial" w:cs="Arial"/>
      <w:b/>
      <w:sz w:val="48"/>
      <w:szCs w:val="40"/>
      <w:lang w:val="it" w:eastAsia="it-IT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CB3FFF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CB3FFF"/>
    <w:rPr>
      <w:rFonts w:eastAsiaTheme="minorEastAsia"/>
      <w:color w:val="5A5A5A" w:themeColor="text1" w:themeTint="A5"/>
      <w:spacing w:val="15"/>
      <w:sz w:val="22"/>
      <w:szCs w:val="22"/>
      <w:lang w:eastAsia="it-IT"/>
    </w:rPr>
  </w:style>
  <w:style w:type="table" w:styleId="Tabellagriglia1chiara-colore5">
    <w:name w:val="Grid Table 1 Light Accent 5"/>
    <w:basedOn w:val="Tabellanormale"/>
    <w:uiPriority w:val="46"/>
    <w:rsid w:val="00091ED5"/>
    <w:rPr>
      <w:rFonts w:eastAsiaTheme="minorHAnsi"/>
      <w:sz w:val="22"/>
      <w:szCs w:val="22"/>
    </w:rPr>
    <w:tblPr>
      <w:tblStyleRowBandSize w:val="1"/>
      <w:tblStyleColBandSize w:val="1"/>
      <w:tblBorders>
        <w:top w:val="single" w:sz="4" w:space="0" w:color="BDD6EE" w:themeColor="accent5" w:themeTint="66"/>
        <w:left w:val="single" w:sz="4" w:space="0" w:color="BDD6EE" w:themeColor="accent5" w:themeTint="66"/>
        <w:bottom w:val="single" w:sz="4" w:space="0" w:color="BDD6EE" w:themeColor="accent5" w:themeTint="66"/>
        <w:right w:val="single" w:sz="4" w:space="0" w:color="BDD6EE" w:themeColor="accent5" w:themeTint="66"/>
        <w:insideH w:val="single" w:sz="4" w:space="0" w:color="BDD6EE" w:themeColor="accent5" w:themeTint="66"/>
        <w:insideV w:val="single" w:sz="4" w:space="0" w:color="BDD6EE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H1">
    <w:name w:val="H1"/>
    <w:basedOn w:val="Normale"/>
    <w:qFormat/>
    <w:rsid w:val="007E02DE"/>
    <w:pPr>
      <w:spacing w:after="160" w:line="259" w:lineRule="auto"/>
    </w:pPr>
    <w:rPr>
      <w:rFonts w:ascii="Comfortaa" w:eastAsiaTheme="minorHAnsi" w:hAnsi="Comfortaa" w:cstheme="minorBidi"/>
      <w:color w:val="000000" w:themeColor="text1"/>
      <w:sz w:val="40"/>
      <w:szCs w:val="72"/>
      <w:shd w:val="clear" w:color="auto" w:fill="FFFFFF"/>
      <w:lang w:val="en-GB" w:eastAsia="en-US"/>
    </w:rPr>
  </w:style>
  <w:style w:type="paragraph" w:customStyle="1" w:styleId="Titolo1">
    <w:name w:val="Titolo1"/>
    <w:basedOn w:val="Titolo10"/>
    <w:link w:val="Titolo1Carattere0"/>
    <w:qFormat/>
    <w:rsid w:val="007E02DE"/>
    <w:pPr>
      <w:widowControl w:val="0"/>
      <w:numPr>
        <w:numId w:val="1"/>
      </w:numPr>
      <w:autoSpaceDE w:val="0"/>
      <w:autoSpaceDN w:val="0"/>
      <w:spacing w:before="240" w:after="0" w:line="276" w:lineRule="auto"/>
    </w:pPr>
    <w:rPr>
      <w:rFonts w:ascii="Comfortaa" w:eastAsiaTheme="majorEastAsia" w:hAnsi="Comfortaa" w:cstheme="majorBidi"/>
      <w:b w:val="0"/>
      <w:bCs/>
      <w:color w:val="2F5496" w:themeColor="accent1" w:themeShade="BF"/>
      <w:sz w:val="32"/>
      <w:szCs w:val="32"/>
      <w:lang w:val="en-GB" w:eastAsia="en-US" w:bidi="en-US"/>
    </w:rPr>
  </w:style>
  <w:style w:type="character" w:customStyle="1" w:styleId="Titolo1Carattere0">
    <w:name w:val="Titolo1 Carattere"/>
    <w:basedOn w:val="Carpredefinitoparagrafo"/>
    <w:link w:val="Titolo1"/>
    <w:rsid w:val="007E02DE"/>
    <w:rPr>
      <w:rFonts w:ascii="Comfortaa" w:eastAsiaTheme="majorEastAsia" w:hAnsi="Comfortaa" w:cstheme="majorBidi"/>
      <w:bCs/>
      <w:color w:val="2F5496" w:themeColor="accent1" w:themeShade="BF"/>
      <w:sz w:val="32"/>
      <w:szCs w:val="32"/>
      <w:lang w:val="en-GB" w:bidi="en-US"/>
    </w:rPr>
  </w:style>
  <w:style w:type="paragraph" w:customStyle="1" w:styleId="Listtext">
    <w:name w:val="List text"/>
    <w:basedOn w:val="Paragrafoelenco"/>
    <w:qFormat/>
    <w:rsid w:val="007E02DE"/>
    <w:pPr>
      <w:numPr>
        <w:numId w:val="2"/>
      </w:numPr>
      <w:spacing w:before="200" w:after="160" w:line="259" w:lineRule="auto"/>
      <w:jc w:val="both"/>
    </w:pPr>
    <w:rPr>
      <w:rFonts w:asciiTheme="minorHAnsi" w:eastAsiaTheme="minorHAnsi" w:hAnsiTheme="minorHAnsi" w:cstheme="minorBidi"/>
      <w:szCs w:val="28"/>
      <w:lang w:val="en-US"/>
    </w:rPr>
  </w:style>
  <w:style w:type="paragraph" w:styleId="Paragrafoelenco">
    <w:name w:val="List Paragraph"/>
    <w:basedOn w:val="Normale"/>
    <w:uiPriority w:val="34"/>
    <w:qFormat/>
    <w:rsid w:val="007E02DE"/>
    <w:pPr>
      <w:ind w:left="720"/>
      <w:contextualSpacing/>
    </w:pPr>
  </w:style>
  <w:style w:type="paragraph" w:styleId="NormaleWeb">
    <w:name w:val="Normal (Web)"/>
    <w:basedOn w:val="Normale"/>
    <w:uiPriority w:val="99"/>
    <w:semiHidden/>
    <w:unhideWhenUsed/>
    <w:rsid w:val="00C717C3"/>
    <w:pPr>
      <w:spacing w:before="100" w:beforeAutospacing="1" w:after="100" w:afterAutospacing="1"/>
    </w:pPr>
    <w:rPr>
      <w:rFonts w:ascii="Times New Roman" w:hAnsi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3711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335</Words>
  <Characters>1916</Characters>
  <Application>Microsoft Office Word</Application>
  <DocSecurity>0</DocSecurity>
  <Lines>15</Lines>
  <Paragraphs>4</Paragraphs>
  <ScaleCrop>false</ScaleCrop>
  <Company/>
  <LinksUpToDate>false</LinksUpToDate>
  <CharactersWithSpaces>2247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Flora Russo</dc:creator>
  <cp:keywords/>
  <dc:description/>
  <cp:lastModifiedBy>Flora Russo</cp:lastModifiedBy>
  <cp:revision>1</cp:revision>
  <dcterms:created xsi:type="dcterms:W3CDTF">2024-01-17T14:00:00Z</dcterms:created>
  <dcterms:modified xsi:type="dcterms:W3CDTF">2024-01-17T14:05:00Z</dcterms:modified>
</cp:coreProperties>
</file>